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B1EDD" w:rsidRDefault="00BB1EDD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3B254A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Scheda </w:t>
      </w:r>
      <w:proofErr w:type="spellStart"/>
      <w:r>
        <w:rPr>
          <w:rFonts w:ascii="Times New Roman" w:hAnsi="Times New Roman" w:cs="Times New Roman"/>
        </w:rPr>
        <w:t>Unioncamere</w:t>
      </w:r>
      <w:proofErr w:type="spellEnd"/>
      <w:r w:rsidR="000F4F1F">
        <w:rPr>
          <w:rFonts w:ascii="Times New Roman" w:hAnsi="Times New Roman" w:cs="Times New Roman"/>
        </w:rPr>
        <w:t xml:space="preserve">/Camere di Commercio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4C713A" w:rsidRPr="003B254A" w:rsidRDefault="004C713A" w:rsidP="004C7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i/>
                <w:sz w:val="24"/>
                <w:szCs w:val="24"/>
              </w:rPr>
              <w:t>Unione Italiana delle Camere di commercio e le Camere di commercio italiane</w:t>
            </w:r>
          </w:p>
          <w:p w:rsidR="00626F7E" w:rsidRPr="005C0E5C" w:rsidRDefault="00626F7E" w:rsidP="005C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4C713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trasparenza e la conoscenza del mercato e delle imprese</w:t>
            </w:r>
          </w:p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3A" w:rsidRPr="003B254A" w:rsidRDefault="005C0E5C" w:rsidP="003238D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E’ un programma di azioni formative volte a consentire la conoscenza degli strumenti e delle modalità per accedere digitalmente alle informazioni sul mondo delle imprese. Informazioni che sono contenute all’interno del Registro delle Imprese: l’anagrafe economica e strumento di pubblicità legale gestito dalle Camere di commercio che contiene le informazioni ufficiali su tutte le aziende italiane. </w:t>
            </w:r>
          </w:p>
          <w:p w:rsidR="004C713A" w:rsidRPr="003B254A" w:rsidRDefault="004C713A" w:rsidP="003238D1">
            <w:pPr>
              <w:pStyle w:val="Paragrafoelenc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azioni formative, ad esempio, rispondono alle esigenze conoscitive di chi: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acquistare un prodotto o un servizio anche on line e vuole avere informazioni certe ed ufficiali sull’azienda;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ha un colloquio di lavoro con un’azienda e vuole conoscere la sua “storia” (quando è nata, di che cosa si occupa, quali persone ci lavorano ed altro ancora);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conoscere quali aziende operano in un certo settore per poter inviare il proprio curriculum;</w:t>
            </w:r>
          </w:p>
          <w:p w:rsidR="005C0E5C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approfondire l’analisi della presenza merceologica di attività economiche su un determinato territorio anche per la scelta di avvio di un nuovo esercizio.</w:t>
            </w:r>
          </w:p>
          <w:p w:rsidR="005C0E5C" w:rsidRPr="003B254A" w:rsidRDefault="005C0E5C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Ultim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</w:t>
            </w: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167368" w:rsidRPr="003B254A" w:rsidRDefault="00167368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L’autoimprenditorialità</w:t>
            </w:r>
            <w:r w:rsidR="00BA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le competenze e l’azione etica aziendale </w:t>
            </w:r>
          </w:p>
          <w:p w:rsidR="00167368" w:rsidRDefault="00167368" w:rsidP="003238D1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E’ un programma 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di azioni formative finalizzate a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 supportare e sostenere  l’autoimpiego e l’autoimprenditorialità, attraverso attività mirate di formazione e accompagnamento all’avvio d’impresa. Le azioni di formazione volte allo sviluppo delle capacità imprenditoriali sono accompagnate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con la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messa a disposiz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>ione di strumenti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 (per la redazione dei bilanci o di un business </w:t>
            </w:r>
            <w:proofErr w:type="spellStart"/>
            <w:r w:rsidR="007714E6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 ad esempio)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banche dati. Vengono poi approfonditi i contenuti dell’agire etico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>imprenditoriale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i rischi che si incorrono nell’avvio dell’impresa e le relative misure di prevenzione. I rischi in particolare relativi a: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la contraffazione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 danni derivanti per l’economia e per il consumatore (</w:t>
            </w: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dai principi in materia di etichettatura e presentazione dei prodotti alla tutela della proprietà intellettuale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ai brevetti e marchi); 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danni ambientali derivanti dalle azioni aziendali scorrette (la normativa e le azioni aziendali per la tutela dell’ambiente);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usura e racket;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corruzione e i danni derivanti per l’economia.</w:t>
            </w:r>
          </w:p>
          <w:p w:rsidR="00BA4AB0" w:rsidRPr="00167368" w:rsidRDefault="00BA4AB0" w:rsidP="00BA4A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B0" w:rsidRPr="00C767C5" w:rsidRDefault="00BA4AB0" w:rsidP="00BA4A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>ali tematiche vengono approfondite anche attraverso il diretto contatto con il mondo aziendale e l’utilizzo di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 laboratori dove si sperimenta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operativamente quanto appreso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AB0" w:rsidRPr="00BA4AB0" w:rsidRDefault="00BA4AB0" w:rsidP="00B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Pr="003B254A" w:rsidRDefault="00167368" w:rsidP="00167368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: Ultime tre anni della Scuola Secondaria Superiore </w:t>
            </w:r>
          </w:p>
          <w:p w:rsidR="005C0E5C" w:rsidRPr="003B254A" w:rsidRDefault="00167368" w:rsidP="0016736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DB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Nazionale, attraverso la Camera di commercio del territorio di riferimento </w:t>
            </w: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 cooperazione e l’impresa sociale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È un programma volto alla conoscenza delle opportunità e il funzionamento dell’impresa sociale in funzione della gestione delle aziende confiscate alle mafie.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In particolare viene approfondito:</w:t>
            </w:r>
          </w:p>
          <w:p w:rsidR="00640DED" w:rsidRPr="003B254A" w:rsidRDefault="00640DED" w:rsidP="00873F2B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il progetto imprenditoriale (dalla redazione del piano d’impresa alle azioni di marketing);</w:t>
            </w:r>
          </w:p>
          <w:p w:rsidR="00640DED" w:rsidRPr="003B254A" w:rsidRDefault="00640DED" w:rsidP="00873F2B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modalità di sviluppo del progetto imprenditoriale (dalla contabilità alla scelta della forma societaria).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Trasversale è la focalizzazione sul tema del riutilizzo dei beni e delle aziende confiscate come motore di una modalità di sviluppo economico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che mett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al centro il territorio e il capitale sociale, e di sviluppo delle competenze imprenditoriali in un’ottica di etica e giustizia sociale.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:rsidTr="00873F2B">
        <w:trPr>
          <w:trHeight w:val="1528"/>
        </w:trPr>
        <w:tc>
          <w:tcPr>
            <w:tcW w:w="2097" w:type="dxa"/>
          </w:tcPr>
          <w:p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167368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 attività formative in materia di educazione alla legalità rivolte ai docenti</w:t>
            </w:r>
          </w:p>
          <w:p w:rsidR="00640DED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>E’ un programma volto ad approfondire la conoscenza delle tematiche relative all’educazione alla legalità e consentire, quindi, ai docenti di interagire con gli studenti e di programmare azioni formative specifiche coerenti con i contenuti scolastici</w:t>
            </w:r>
            <w:r w:rsidR="00F26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6F">
              <w:rPr>
                <w:rFonts w:ascii="Times New Roman" w:hAnsi="Times New Roman" w:cs="Times New Roman"/>
                <w:sz w:val="24"/>
                <w:szCs w:val="24"/>
              </w:rPr>
              <w:t>Gli approfondimenti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sono relativi 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ai tre programmi formativi poi rivolti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agli studenti:</w:t>
            </w:r>
          </w:p>
          <w:p w:rsidR="00BA4AB0" w:rsidRDefault="00640DED" w:rsidP="00BA4AB0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>La trasparenza e la conoscenza del mercato e delle imprese</w:t>
            </w:r>
          </w:p>
          <w:p w:rsidR="00640DED" w:rsidRPr="00BA4AB0" w:rsidRDefault="00BA4AB0" w:rsidP="00BA4AB0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L’autoimprenditorialità: le competenze e l’azione etica aziendale </w:t>
            </w:r>
            <w:r w:rsidR="00640DED"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F2645D" w:rsidRDefault="00640DED" w:rsidP="00F2645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5D">
              <w:rPr>
                <w:rFonts w:ascii="Times New Roman" w:hAnsi="Times New Roman" w:cs="Times New Roman"/>
                <w:sz w:val="24"/>
                <w:szCs w:val="24"/>
              </w:rPr>
              <w:t xml:space="preserve">La cooperazione e l’impresa sociale </w:t>
            </w:r>
          </w:p>
          <w:p w:rsidR="00640DED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Pr="003B254A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 </w:t>
            </w:r>
          </w:p>
          <w:p w:rsidR="00167368" w:rsidRPr="003B254A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167368" w:rsidRPr="003B254A" w:rsidRDefault="00167368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5C0E5C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F71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4C713A"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3F71" w:rsidRDefault="00A34948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4F1F" w:rsidRPr="006D53A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www.camcom.gov.it</w:t>
              </w:r>
            </w:hyperlink>
            <w:r w:rsidR="000F4F1F">
              <w:rPr>
                <w:rFonts w:ascii="Times New Roman" w:hAnsi="Times New Roman" w:cs="Times New Roman"/>
                <w:sz w:val="24"/>
                <w:szCs w:val="24"/>
              </w:rPr>
              <w:t xml:space="preserve"> (contatti con le CCIAA)</w:t>
            </w:r>
          </w:p>
          <w:p w:rsidR="005C0E5C" w:rsidRDefault="00FB3F71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2235BF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legalita.it  </w:t>
            </w:r>
            <w:r w:rsidR="000F4F1F">
              <w:rPr>
                <w:rFonts w:ascii="Times New Roman" w:hAnsi="Times New Roman" w:cs="Times New Roman"/>
                <w:sz w:val="24"/>
                <w:szCs w:val="24"/>
              </w:rPr>
              <w:t>(sezione scuola)</w:t>
            </w:r>
          </w:p>
          <w:p w:rsidR="004C713A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>
              <w:rPr>
                <w:rFonts w:ascii="Times New Roman" w:hAnsi="Times New Roman" w:cs="Times New Roman"/>
                <w:sz w:val="24"/>
                <w:szCs w:val="24"/>
              </w:rPr>
              <w:t>: Camera di commercio del proprio territorio</w:t>
            </w:r>
          </w:p>
          <w:p w:rsidR="00675621" w:rsidRDefault="00675621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Pr="00675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forum.legalita@unioncamere.it</w:t>
            </w:r>
          </w:p>
          <w:p w:rsidR="00626F7E" w:rsidRPr="005C0E5C" w:rsidRDefault="00626F7E" w:rsidP="004C713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3B2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48" w:rsidRDefault="00A34948" w:rsidP="00327682">
      <w:pPr>
        <w:spacing w:after="0" w:line="240" w:lineRule="auto"/>
      </w:pPr>
      <w:r>
        <w:separator/>
      </w:r>
    </w:p>
  </w:endnote>
  <w:endnote w:type="continuationSeparator" w:id="0">
    <w:p w:rsidR="00A34948" w:rsidRDefault="00A34948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D24D8C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48" w:rsidRDefault="00A34948" w:rsidP="00327682">
      <w:pPr>
        <w:spacing w:after="0" w:line="240" w:lineRule="auto"/>
      </w:pPr>
      <w:r>
        <w:separator/>
      </w:r>
    </w:p>
  </w:footnote>
  <w:footnote w:type="continuationSeparator" w:id="0">
    <w:p w:rsidR="00A34948" w:rsidRDefault="00A34948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9"/>
  </w:num>
  <w:num w:numId="17">
    <w:abstractNumId w:val="11"/>
  </w:num>
  <w:num w:numId="18">
    <w:abstractNumId w:val="22"/>
  </w:num>
  <w:num w:numId="19">
    <w:abstractNumId w:val="15"/>
  </w:num>
  <w:num w:numId="20">
    <w:abstractNumId w:val="13"/>
  </w:num>
  <w:num w:numId="21">
    <w:abstractNumId w:val="7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D546F"/>
    <w:rsid w:val="000E1816"/>
    <w:rsid w:val="000E5B04"/>
    <w:rsid w:val="000F4F1F"/>
    <w:rsid w:val="001059A9"/>
    <w:rsid w:val="00130300"/>
    <w:rsid w:val="001350C9"/>
    <w:rsid w:val="00167368"/>
    <w:rsid w:val="0019366E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A2021"/>
    <w:rsid w:val="004B7070"/>
    <w:rsid w:val="004C0079"/>
    <w:rsid w:val="004C713A"/>
    <w:rsid w:val="004D11E0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5496"/>
    <w:rsid w:val="00A34948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24D8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com.gov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CA8A-3BB4-47C9-BE8B-DD1E2FA5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2017-06-27T09:33:00Z</cp:lastPrinted>
  <dcterms:created xsi:type="dcterms:W3CDTF">2017-11-22T13:43:00Z</dcterms:created>
  <dcterms:modified xsi:type="dcterms:W3CDTF">2017-11-22T13:43:00Z</dcterms:modified>
</cp:coreProperties>
</file>